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1. </w:t>
      </w:r>
      <w:r>
        <w:rPr>
          <w:rFonts w:ascii="Times New Roman" w:hAnsi="Times New Roman" w:cs="Times New Roman" w:eastAsia="Times New Roman"/>
          <w:b/>
          <w:color w:val="auto"/>
          <w:spacing w:val="0"/>
          <w:position w:val="0"/>
          <w:sz w:val="28"/>
          <w:shd w:fill="auto" w:val="clear"/>
        </w:rPr>
        <w:t xml:space="preserve">ФОТОГРАФИЯ ТАРИХЫ</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Қазіргі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әлемде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фотограф</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шы</w:t>
      </w:r>
      <w:r>
        <w:rPr>
          <w:rFonts w:ascii="Times New Roman" w:hAnsi="Times New Roman" w:cs="Times New Roman" w:eastAsia="Times New Roman"/>
          <w:color w:val="auto"/>
          <w:spacing w:val="0"/>
          <w:position w:val="0"/>
          <w:sz w:val="28"/>
          <w:shd w:fill="auto" w:val="clear"/>
        </w:rPr>
        <w:t xml:space="preserve">ғармашылық адамы,кәсіпкер.</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Өткенді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күйінде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елестете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алатын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өнердің</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үлкені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фото.</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Фотосурет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w:t>
      </w:r>
      <w:r>
        <w:rPr>
          <w:rFonts w:ascii="Times New Roman" w:hAnsi="Times New Roman" w:cs="Times New Roman" w:eastAsia="Times New Roman"/>
          <w:color w:val="auto"/>
          <w:spacing w:val="0"/>
          <w:position w:val="0"/>
          <w:sz w:val="28"/>
          <w:shd w:fill="auto" w:val="clear"/>
        </w:rPr>
        <w:t xml:space="preserve">ұл өнер!!!</w:t>
      </w:r>
    </w:p>
    <w:p>
      <w:pPr>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Олай болса,</w:t>
      </w:r>
      <w:r>
        <w:rPr>
          <w:rFonts w:ascii="Times New Roman" w:hAnsi="Times New Roman" w:cs="Times New Roman" w:eastAsia="Times New Roman"/>
          <w:color w:val="222222"/>
          <w:spacing w:val="0"/>
          <w:position w:val="0"/>
          <w:sz w:val="28"/>
          <w:shd w:fill="FFFFFF" w:val="clear"/>
        </w:rPr>
        <w:t xml:space="preserve"> алдымен </w:t>
      </w:r>
      <w:r>
        <w:rPr>
          <w:rFonts w:ascii="Times New Roman" w:hAnsi="Times New Roman" w:cs="Times New Roman" w:eastAsia="Times New Roman"/>
          <w:color w:val="222222"/>
          <w:spacing w:val="0"/>
          <w:position w:val="0"/>
          <w:sz w:val="28"/>
          <w:shd w:fill="FFFFFF" w:val="clear"/>
        </w:rPr>
        <w:t xml:space="preserve">өнер ұғымын және  фотография оның қай түріне жататынын анықтап алайық.</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Кең мағынасында өнер адам баласының жасампаздығын білдіреді де, "</w:t>
      </w:r>
      <w:r>
        <w:rPr>
          <w:rFonts w:ascii="Times New Roman" w:hAnsi="Times New Roman" w:cs="Times New Roman" w:eastAsia="Times New Roman"/>
          <w:i/>
          <w:color w:val="202122"/>
          <w:spacing w:val="0"/>
          <w:position w:val="0"/>
          <w:sz w:val="28"/>
          <w:shd w:fill="FFFFFF" w:val="clear"/>
        </w:rPr>
        <w:t xml:space="preserve">ендіру</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i/>
          <w:color w:val="202122"/>
          <w:spacing w:val="0"/>
          <w:position w:val="0"/>
          <w:sz w:val="28"/>
          <w:shd w:fill="FFFFFF" w:val="clear"/>
        </w:rPr>
        <w:t xml:space="preserve">жасау</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i/>
          <w:color w:val="202122"/>
          <w:spacing w:val="0"/>
          <w:position w:val="0"/>
          <w:sz w:val="28"/>
          <w:shd w:fill="FFFFFF" w:val="clear"/>
        </w:rPr>
        <w:t xml:space="preserve">құру</w:t>
      </w:r>
      <w:r>
        <w:rPr>
          <w:rFonts w:ascii="Times New Roman" w:hAnsi="Times New Roman" w:cs="Times New Roman" w:eastAsia="Times New Roman"/>
          <w:color w:val="202122"/>
          <w:spacing w:val="0"/>
          <w:position w:val="0"/>
          <w:sz w:val="28"/>
          <w:shd w:fill="FFFFFF" w:val="clear"/>
        </w:rPr>
        <w:t xml:space="preserve">" деген негізден өрбиді. Tap мағынасында "</w:t>
      </w:r>
      <w:r>
        <w:rPr>
          <w:rFonts w:ascii="Times New Roman" w:hAnsi="Times New Roman" w:cs="Times New Roman" w:eastAsia="Times New Roman"/>
          <w:i/>
          <w:color w:val="202122"/>
          <w:spacing w:val="0"/>
          <w:position w:val="0"/>
          <w:sz w:val="28"/>
          <w:shd w:fill="FFFFFF" w:val="clear"/>
        </w:rPr>
        <w:t xml:space="preserve">өнер</w:t>
      </w:r>
      <w:r>
        <w:rPr>
          <w:rFonts w:ascii="Times New Roman" w:hAnsi="Times New Roman" w:cs="Times New Roman" w:eastAsia="Times New Roman"/>
          <w:color w:val="202122"/>
          <w:spacing w:val="0"/>
          <w:position w:val="0"/>
          <w:sz w:val="28"/>
          <w:shd w:fill="FFFFFF" w:val="clear"/>
        </w:rPr>
        <w:t xml:space="preserve">" деп көркем шығармашылық үдерісін және оның нәтижелерін (</w:t>
      </w:r>
      <w:hyperlink xmlns:r="http://schemas.openxmlformats.org/officeDocument/2006/relationships" r:id="docRId0">
        <w:r>
          <w:rPr>
            <w:rFonts w:ascii="Times New Roman" w:hAnsi="Times New Roman" w:cs="Times New Roman" w:eastAsia="Times New Roman"/>
            <w:color w:val="0B0080"/>
            <w:spacing w:val="0"/>
            <w:position w:val="0"/>
            <w:sz w:val="28"/>
            <w:u w:val="single"/>
            <w:shd w:fill="FFFFFF" w:val="clear"/>
          </w:rPr>
          <w:t xml:space="preserve">бейнелеу</w:t>
        </w:r>
      </w:hyperlink>
      <w:r>
        <w:rPr>
          <w:rFonts w:ascii="Times New Roman" w:hAnsi="Times New Roman" w:cs="Times New Roman" w:eastAsia="Times New Roman"/>
          <w:color w:val="202122"/>
          <w:spacing w:val="0"/>
          <w:position w:val="0"/>
          <w:sz w:val="28"/>
          <w:shd w:fill="FFFFFF" w:val="clear"/>
        </w:rPr>
        <w:t xml:space="preserve">, </w:t>
      </w:r>
      <w:hyperlink xmlns:r="http://schemas.openxmlformats.org/officeDocument/2006/relationships" r:id="docRId1">
        <w:r>
          <w:rPr>
            <w:rFonts w:ascii="Times New Roman" w:hAnsi="Times New Roman" w:cs="Times New Roman" w:eastAsia="Times New Roman"/>
            <w:color w:val="0B0080"/>
            <w:spacing w:val="0"/>
            <w:position w:val="0"/>
            <w:sz w:val="28"/>
            <w:u w:val="single"/>
            <w:shd w:fill="FFFFFF" w:val="clear"/>
          </w:rPr>
          <w:t xml:space="preserve">поэзия</w:t>
        </w:r>
      </w:hyperlink>
      <w:r>
        <w:rPr>
          <w:rFonts w:ascii="Times New Roman" w:hAnsi="Times New Roman" w:cs="Times New Roman" w:eastAsia="Times New Roman"/>
          <w:color w:val="202122"/>
          <w:spacing w:val="0"/>
          <w:position w:val="0"/>
          <w:sz w:val="28"/>
          <w:shd w:fill="FFFFFF" w:val="clear"/>
        </w:rPr>
        <w:t xml:space="preserve">, </w:t>
      </w:r>
      <w:hyperlink xmlns:r="http://schemas.openxmlformats.org/officeDocument/2006/relationships" r:id="docRId2">
        <w:r>
          <w:rPr>
            <w:rFonts w:ascii="Times New Roman" w:hAnsi="Times New Roman" w:cs="Times New Roman" w:eastAsia="Times New Roman"/>
            <w:color w:val="0B0080"/>
            <w:spacing w:val="0"/>
            <w:position w:val="0"/>
            <w:sz w:val="28"/>
            <w:u w:val="single"/>
            <w:shd w:fill="FFFFFF" w:val="clear"/>
          </w:rPr>
          <w:t xml:space="preserve">әуен</w:t>
        </w:r>
      </w:hyperlink>
      <w:r>
        <w:rPr>
          <w:rFonts w:ascii="Times New Roman" w:hAnsi="Times New Roman" w:cs="Times New Roman" w:eastAsia="Times New Roman"/>
          <w:color w:val="202122"/>
          <w:spacing w:val="0"/>
          <w:position w:val="0"/>
          <w:sz w:val="28"/>
          <w:shd w:fill="FFFFFF" w:val="clear"/>
        </w:rPr>
        <w:t xml:space="preserve">, </w:t>
      </w:r>
      <w:hyperlink xmlns:r="http://schemas.openxmlformats.org/officeDocument/2006/relationships" r:id="docRId3">
        <w:r>
          <w:rPr>
            <w:rFonts w:ascii="Times New Roman" w:hAnsi="Times New Roman" w:cs="Times New Roman" w:eastAsia="Times New Roman"/>
            <w:color w:val="0B0080"/>
            <w:spacing w:val="0"/>
            <w:position w:val="0"/>
            <w:sz w:val="28"/>
            <w:u w:val="single"/>
            <w:shd w:fill="FFDADA" w:val="clear"/>
          </w:rPr>
          <w:t xml:space="preserve">би</w:t>
        </w:r>
      </w:hyperlink>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ж</w:t>
      </w:r>
      <w:r>
        <w:rPr>
          <w:rFonts w:ascii="Times New Roman" w:hAnsi="Times New Roman" w:cs="Times New Roman" w:eastAsia="Times New Roman"/>
          <w:color w:val="202122"/>
          <w:spacing w:val="0"/>
          <w:position w:val="0"/>
          <w:sz w:val="28"/>
          <w:shd w:fill="FFFFFF" w:val="clear"/>
        </w:rPr>
        <w:t xml:space="preserve">әне т.б.) айтуға болады. Мысалы, </w:t>
      </w:r>
      <w:hyperlink xmlns:r="http://schemas.openxmlformats.org/officeDocument/2006/relationships" r:id="docRId4">
        <w:r>
          <w:rPr>
            <w:rFonts w:ascii="Times New Roman" w:hAnsi="Times New Roman" w:cs="Times New Roman" w:eastAsia="Times New Roman"/>
            <w:color w:val="0B0080"/>
            <w:spacing w:val="0"/>
            <w:position w:val="0"/>
            <w:sz w:val="28"/>
            <w:u w:val="single"/>
            <w:shd w:fill="FFFFFF" w:val="clear"/>
          </w:rPr>
          <w:t xml:space="preserve">көне гректердің</w:t>
        </w:r>
      </w:hyperlink>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өнерді</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білдіретін</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ұғымы</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i/>
          <w:color w:val="202122"/>
          <w:spacing w:val="0"/>
          <w:position w:val="0"/>
          <w:sz w:val="28"/>
          <w:shd w:fill="FFFFFF" w:val="clear"/>
        </w:rPr>
        <w:t xml:space="preserve">poiesis</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w:t>
      </w:r>
      <w:r>
        <w:rPr>
          <w:rFonts w:ascii="Times New Roman" w:hAnsi="Times New Roman" w:cs="Times New Roman" w:eastAsia="Times New Roman"/>
          <w:color w:val="202122"/>
          <w:spacing w:val="0"/>
          <w:position w:val="0"/>
          <w:sz w:val="28"/>
          <w:shd w:fill="FFFFFF" w:val="clear"/>
        </w:rPr>
        <w:t xml:space="preserve"> </w:t>
      </w:r>
      <w:r>
        <w:rPr>
          <w:rFonts w:ascii="Times New Roman" w:hAnsi="Times New Roman" w:cs="Times New Roman" w:eastAsia="Times New Roman"/>
          <w:color w:val="202122"/>
          <w:spacing w:val="0"/>
          <w:position w:val="0"/>
          <w:sz w:val="28"/>
          <w:shd w:fill="FFFFFF" w:val="clear"/>
        </w:rPr>
        <w:t xml:space="preserve">адам </w:t>
      </w:r>
      <w:r>
        <w:rPr>
          <w:rFonts w:ascii="Times New Roman" w:hAnsi="Times New Roman" w:cs="Times New Roman" w:eastAsia="Times New Roman"/>
          <w:color w:val="202122"/>
          <w:spacing w:val="0"/>
          <w:position w:val="0"/>
          <w:sz w:val="28"/>
          <w:shd w:fill="FFFFFF" w:val="clear"/>
        </w:rPr>
        <w:t xml:space="preserve">қолынан шыққан, өндірілген заттар әлемі.</w:t>
      </w:r>
      <w:r>
        <w:rPr>
          <w:rFonts w:ascii="Times New Roman" w:hAnsi="Times New Roman" w:cs="Times New Roman" w:eastAsia="Times New Roman"/>
          <w:color w:val="222222"/>
          <w:spacing w:val="0"/>
          <w:position w:val="0"/>
          <w:sz w:val="28"/>
          <w:shd w:fill="FFFFFF" w:val="clear"/>
        </w:rPr>
        <w:t xml:space="preserve"> Алғашқы қоғам дәуірінің өнері - музыка, билер, әндер мен салт-жоралғылар , сонымен қатар геоглифтер - жер бетіндегі кескіндер, дендроглифтер - ағаштардың қабығындағы кескіндер мен жануарлардың терілеріндегі кескіндер, түрлі-түсті денелермен безендірілген, пигменттер және табиғи нысандардың барлық түрлерімен ұсынылды. Мысалы, моншақтар, әлі күнге дейін танымал.</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120" w:after="120" w:line="240"/>
        <w:ind w:right="0" w:left="0" w:firstLine="0"/>
        <w:jc w:val="left"/>
        <w:rPr>
          <w:rFonts w:ascii="Times New Roman" w:hAnsi="Times New Roman" w:cs="Times New Roman" w:eastAsia="Times New Roman"/>
          <w:color w:val="000000"/>
          <w:spacing w:val="0"/>
          <w:position w:val="0"/>
          <w:sz w:val="28"/>
          <w:shd w:fill="FFFFFF" w:val="clear"/>
        </w:rPr>
      </w:pPr>
      <w:r>
        <w:object w:dxaOrig="5669" w:dyaOrig="3788">
          <v:rect xmlns:o="urn:schemas-microsoft-com:office:office" xmlns:v="urn:schemas-microsoft-com:vml" id="rectole0000000000" style="width:283.450000pt;height:189.4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0" ShapeID="rectole0000000000" r:id="docRId5"/>
        </w:object>
      </w:r>
      <w:r>
        <w:rPr>
          <w:rFonts w:ascii="Times New Roman" w:hAnsi="Times New Roman" w:cs="Times New Roman" w:eastAsia="Times New Roman"/>
          <w:color w:val="000000"/>
          <w:spacing w:val="0"/>
          <w:position w:val="0"/>
          <w:sz w:val="28"/>
          <w:shd w:fill="FFFFFF" w:val="clear"/>
        </w:rPr>
        <w:t xml:space="preserve">                       </w:t>
      </w:r>
      <w:r>
        <w:object w:dxaOrig="2484" w:dyaOrig="3805">
          <v:rect xmlns:o="urn:schemas-microsoft-com:office:office" xmlns:v="urn:schemas-microsoft-com:vml" id="rectole0000000001" style="width:124.200000pt;height:190.2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1" ShapeID="rectole0000000001" r:id="docRId7"/>
        </w:objec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i/>
          <w:color w:val="000000"/>
          <w:spacing w:val="0"/>
          <w:position w:val="0"/>
          <w:sz w:val="28"/>
          <w:shd w:fill="FFFFFF" w:val="clear"/>
        </w:rPr>
        <w:t xml:space="preserve">Жаралы бизон.</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i/>
          <w:color w:val="000000"/>
          <w:spacing w:val="0"/>
          <w:position w:val="0"/>
          <w:sz w:val="28"/>
          <w:shd w:fill="FFFFFF" w:val="clear"/>
        </w:rPr>
        <w:t xml:space="preserve">Қарафигуралы  кескіндеме.</w:t>
      </w:r>
    </w:p>
    <w:p>
      <w:pPr>
        <w:spacing w:before="120" w:after="120" w:line="240"/>
        <w:ind w:right="0" w:left="0" w:firstLine="0"/>
        <w:jc w:val="left"/>
        <w:rPr>
          <w:rFonts w:ascii="Times New Roman" w:hAnsi="Times New Roman" w:cs="Times New Roman" w:eastAsia="Times New Roman"/>
          <w:i/>
          <w:color w:val="000000"/>
          <w:spacing w:val="0"/>
          <w:position w:val="0"/>
          <w:sz w:val="28"/>
          <w:shd w:fill="FFFFFF" w:val="clear"/>
        </w:rPr>
      </w:pPr>
      <w:r>
        <w:rPr>
          <w:rFonts w:ascii="Times New Roman" w:hAnsi="Times New Roman" w:cs="Times New Roman" w:eastAsia="Times New Roman"/>
          <w:i/>
          <w:color w:val="000000"/>
          <w:spacing w:val="0"/>
          <w:position w:val="0"/>
          <w:sz w:val="28"/>
          <w:shd w:fill="FFFFFF" w:val="clear"/>
        </w:rPr>
        <w:t xml:space="preserve"> </w:t>
      </w:r>
      <w:r>
        <w:rPr>
          <w:rFonts w:ascii="Times New Roman" w:hAnsi="Times New Roman" w:cs="Times New Roman" w:eastAsia="Times New Roman"/>
          <w:i/>
          <w:color w:val="000000"/>
          <w:spacing w:val="0"/>
          <w:position w:val="0"/>
          <w:sz w:val="28"/>
          <w:shd w:fill="FFFFFF" w:val="clear"/>
        </w:rPr>
        <w:t xml:space="preserve">Альтаир </w:t>
      </w:r>
      <w:r>
        <w:rPr>
          <w:rFonts w:ascii="Times New Roman" w:hAnsi="Times New Roman" w:cs="Times New Roman" w:eastAsia="Times New Roman"/>
          <w:i/>
          <w:color w:val="000000"/>
          <w:spacing w:val="0"/>
          <w:position w:val="0"/>
          <w:sz w:val="28"/>
          <w:shd w:fill="FFFFFF" w:val="clear"/>
        </w:rPr>
        <w:t xml:space="preserve">үңгірі. Испания. 40 мың.жыл б.д.д.         Ваза-амфора. Ежелгірек.</w:t>
      </w:r>
    </w:p>
    <w:p>
      <w:pPr>
        <w:spacing w:before="120" w:after="120" w:line="240"/>
        <w:ind w:right="0" w:left="0" w:firstLine="0"/>
        <w:jc w:val="left"/>
        <w:rPr>
          <w:rFonts w:ascii="Times New Roman" w:hAnsi="Times New Roman" w:cs="Times New Roman" w:eastAsia="Times New Roman"/>
          <w:color w:val="000000"/>
          <w:spacing w:val="0"/>
          <w:position w:val="0"/>
          <w:sz w:val="28"/>
          <w:shd w:fill="FFFFFF" w:val="clear"/>
        </w:rPr>
      </w:pPr>
    </w:p>
    <w:p>
      <w:pPr>
        <w:spacing w:before="120" w:after="120" w:line="240"/>
        <w:ind w:right="0" w:left="0" w:firstLine="0"/>
        <w:jc w:val="left"/>
        <w:rPr>
          <w:rFonts w:ascii="Times New Roman" w:hAnsi="Times New Roman" w:cs="Times New Roman" w:eastAsia="Times New Roman"/>
          <w:color w:val="000000"/>
          <w:spacing w:val="0"/>
          <w:position w:val="0"/>
          <w:sz w:val="28"/>
          <w:shd w:fill="FFFFFF" w:val="clear"/>
        </w:rPr>
      </w:pPr>
      <w:r>
        <w:object w:dxaOrig="3960" w:dyaOrig="4772">
          <v:rect xmlns:o="urn:schemas-microsoft-com:office:office" xmlns:v="urn:schemas-microsoft-com:vml" id="rectole0000000002" style="width:198.000000pt;height:238.6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2" ShapeID="rectole0000000002" r:id="docRId9"/>
        </w:object>
      </w:r>
      <w:r>
        <w:rPr>
          <w:rFonts w:ascii="Times New Roman" w:hAnsi="Times New Roman" w:cs="Times New Roman" w:eastAsia="Times New Roman"/>
          <w:color w:val="000000"/>
          <w:spacing w:val="0"/>
          <w:position w:val="0"/>
          <w:sz w:val="28"/>
          <w:shd w:fill="FFFFFF" w:val="clear"/>
        </w:rPr>
        <w:t xml:space="preserve">                            </w:t>
      </w:r>
      <w:r>
        <w:object w:dxaOrig="3700" w:dyaOrig="4695">
          <v:rect xmlns:o="urn:schemas-microsoft-com:office:office" xmlns:v="urn:schemas-microsoft-com:vml" id="rectole0000000003" style="width:185.000000pt;height:234.7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3" ShapeID="rectole0000000003" r:id="docRId11"/>
        </w:objec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i/>
          <w:color w:val="000000"/>
          <w:spacing w:val="0"/>
          <w:position w:val="0"/>
          <w:sz w:val="28"/>
          <w:shd w:fill="FFFFFF" w:val="clear"/>
        </w:rPr>
        <w:t xml:space="preserve">Жартаста</w:t>
      </w:r>
      <w:r>
        <w:rPr>
          <w:rFonts w:ascii="Times New Roman" w:hAnsi="Times New Roman" w:cs="Times New Roman" w:eastAsia="Times New Roman"/>
          <w:i/>
          <w:color w:val="000000"/>
          <w:spacing w:val="0"/>
          <w:position w:val="0"/>
          <w:sz w:val="28"/>
          <w:shd w:fill="FFFFFF" w:val="clear"/>
        </w:rPr>
        <w:t xml:space="preserve">ғы сурет.                                           Нефертити. Египет.</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b/>
          <w:color w:val="222222"/>
          <w:spacing w:val="0"/>
          <w:position w:val="0"/>
          <w:sz w:val="28"/>
          <w:shd w:fill="FFFFFF" w:val="clear"/>
        </w:rPr>
      </w:pPr>
      <w:r>
        <w:rPr>
          <w:rFonts w:ascii="Times New Roman" w:hAnsi="Times New Roman" w:cs="Times New Roman" w:eastAsia="Times New Roman"/>
          <w:b/>
          <w:color w:val="222222"/>
          <w:spacing w:val="0"/>
          <w:position w:val="0"/>
          <w:sz w:val="28"/>
          <w:shd w:fill="FFFFFF" w:val="clear"/>
        </w:rPr>
        <w:t xml:space="preserve">Өнер</w:t>
      </w:r>
      <w:r>
        <w:rPr>
          <w:rFonts w:ascii="Times New Roman" w:hAnsi="Times New Roman" w:cs="Times New Roman" w:eastAsia="Times New Roman"/>
          <w:b/>
          <w:color w:val="222222"/>
          <w:spacing w:val="0"/>
          <w:position w:val="0"/>
          <w:sz w:val="28"/>
          <w:shd w:fill="FFFFFF" w:val="clear"/>
        </w:rPr>
        <w:t xml:space="preserve"> </w:t>
      </w:r>
      <w:r>
        <w:rPr>
          <w:rFonts w:ascii="Times New Roman" w:hAnsi="Times New Roman" w:cs="Times New Roman" w:eastAsia="Times New Roman"/>
          <w:b/>
          <w:color w:val="222222"/>
          <w:spacing w:val="0"/>
          <w:position w:val="0"/>
          <w:sz w:val="28"/>
          <w:shd w:fill="FFFFFF" w:val="clear"/>
        </w:rPr>
        <w:t xml:space="preserve">классификациясы</w:t>
      </w:r>
      <w:r>
        <w:rPr>
          <w:rFonts w:ascii="Times New Roman" w:hAnsi="Times New Roman" w:cs="Times New Roman" w:eastAsia="Times New Roman"/>
          <w:b/>
          <w:color w:val="222222"/>
          <w:spacing w:val="0"/>
          <w:position w:val="0"/>
          <w:sz w:val="28"/>
          <w:shd w:fill="FFFFFF" w:val="clear"/>
        </w:rPr>
        <w:t xml:space="preserve">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222222"/>
          <w:spacing w:val="0"/>
          <w:position w:val="0"/>
          <w:sz w:val="28"/>
          <w:shd w:fill="FFFFFF" w:val="clear"/>
        </w:rPr>
        <w:t xml:space="preserve">Бейнелеу - кескіндеме, графика, с</w:t>
      </w:r>
      <w:r>
        <w:rPr>
          <w:rFonts w:ascii="Times New Roman" w:hAnsi="Times New Roman" w:cs="Times New Roman" w:eastAsia="Times New Roman"/>
          <w:color w:val="222222"/>
          <w:spacing w:val="0"/>
          <w:position w:val="0"/>
          <w:sz w:val="28"/>
          <w:shd w:fill="FFFFFF" w:val="clear"/>
        </w:rPr>
        <w:t xml:space="preserve">әндік-қолданбалы, мүсін, фотография, граффити, комикстер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222222"/>
          <w:spacing w:val="0"/>
          <w:position w:val="0"/>
          <w:sz w:val="28"/>
          <w:shd w:fill="FFFFFF" w:val="clear"/>
        </w:rPr>
        <w:t xml:space="preserve">К</w:t>
      </w:r>
      <w:r>
        <w:rPr>
          <w:rFonts w:ascii="Times New Roman" w:hAnsi="Times New Roman" w:cs="Times New Roman" w:eastAsia="Times New Roman"/>
          <w:color w:val="222222"/>
          <w:spacing w:val="0"/>
          <w:position w:val="0"/>
          <w:sz w:val="28"/>
          <w:shd w:fill="FFFFFF" w:val="clear"/>
        </w:rPr>
        <w:t xml:space="preserve">өңіл көтеру (тамаша) - театр, опера, сахна, цирк, кино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222222"/>
          <w:spacing w:val="0"/>
          <w:position w:val="0"/>
          <w:sz w:val="28"/>
          <w:shd w:fill="FFFFFF" w:val="clear"/>
        </w:rPr>
        <w:t xml:space="preserve">М</w:t>
      </w:r>
      <w:r>
        <w:rPr>
          <w:rFonts w:ascii="Times New Roman" w:hAnsi="Times New Roman" w:cs="Times New Roman" w:eastAsia="Times New Roman"/>
          <w:color w:val="222222"/>
          <w:spacing w:val="0"/>
          <w:position w:val="0"/>
          <w:sz w:val="28"/>
          <w:shd w:fill="FFFFFF" w:val="clear"/>
        </w:rPr>
        <w:t xml:space="preserve">әнерлі - сәулет, әдебиет, музыка, хореография, балет, радио өнері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222222"/>
          <w:spacing w:val="0"/>
          <w:position w:val="0"/>
          <w:sz w:val="28"/>
          <w:shd w:fill="FFFFFF" w:val="clear"/>
        </w:rPr>
        <w:t xml:space="preserve">     </w:t>
      </w:r>
      <w:r>
        <w:rPr>
          <w:rFonts w:ascii="Times New Roman" w:hAnsi="Times New Roman" w:cs="Times New Roman" w:eastAsia="Times New Roman"/>
          <w:color w:val="222222"/>
          <w:spacing w:val="0"/>
          <w:position w:val="0"/>
          <w:sz w:val="28"/>
          <w:shd w:fill="FFFFFF" w:val="clear"/>
        </w:rPr>
        <w:t xml:space="preserve">Фотосурет </w:t>
      </w:r>
      <w:r>
        <w:rPr>
          <w:rFonts w:ascii="Times New Roman" w:hAnsi="Times New Roman" w:cs="Times New Roman" w:eastAsia="Times New Roman"/>
          <w:color w:val="222222"/>
          <w:spacing w:val="0"/>
          <w:position w:val="0"/>
          <w:sz w:val="28"/>
          <w:shd w:fill="FFFFFF" w:val="clear"/>
        </w:rPr>
        <w:t xml:space="preserve">өнері - деректі мағынаның бейнелік бейнесін береді.</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222222"/>
          <w:spacing w:val="0"/>
          <w:position w:val="0"/>
          <w:sz w:val="28"/>
          <w:shd w:fill="FFFFFF" w:val="clear"/>
        </w:rPr>
        <w:t xml:space="preserve">Фотография (грекшеден: фото- ​​жары</w:t>
      </w:r>
      <w:r>
        <w:rPr>
          <w:rFonts w:ascii="Times New Roman" w:hAnsi="Times New Roman" w:cs="Times New Roman" w:eastAsia="Times New Roman"/>
          <w:color w:val="222222"/>
          <w:spacing w:val="0"/>
          <w:position w:val="0"/>
          <w:sz w:val="28"/>
          <w:shd w:fill="FFFFFF" w:val="clear"/>
        </w:rPr>
        <w:t xml:space="preserve">қ, граф -  сурет саламын, жазамын) </w:t>
      </w:r>
      <w:r>
        <w:rPr>
          <w:rFonts w:ascii="Times New Roman" w:hAnsi="Times New Roman" w:cs="Times New Roman" w:eastAsia="Times New Roman"/>
          <w:color w:val="222222"/>
          <w:spacing w:val="0"/>
          <w:position w:val="0"/>
          <w:sz w:val="28"/>
          <w:shd w:fill="FFFFFF" w:val="clear"/>
        </w:rPr>
        <w:t xml:space="preserve">–</w:t>
      </w:r>
      <w:r>
        <w:rPr>
          <w:rFonts w:ascii="Times New Roman" w:hAnsi="Times New Roman" w:cs="Times New Roman" w:eastAsia="Times New Roman"/>
          <w:color w:val="222222"/>
          <w:spacing w:val="0"/>
          <w:position w:val="0"/>
          <w:sz w:val="28"/>
          <w:shd w:fill="FFFFFF" w:val="clear"/>
        </w:rPr>
        <w:t xml:space="preserve"> </w:t>
      </w:r>
      <w:r>
        <w:rPr>
          <w:rFonts w:ascii="Times New Roman" w:hAnsi="Times New Roman" w:cs="Times New Roman" w:eastAsia="Times New Roman"/>
          <w:color w:val="222222"/>
          <w:spacing w:val="0"/>
          <w:position w:val="0"/>
          <w:sz w:val="28"/>
          <w:shd w:fill="FFFFFF" w:val="clear"/>
        </w:rPr>
        <w:t xml:space="preserve">жары</w:t>
      </w:r>
      <w:r>
        <w:rPr>
          <w:rFonts w:ascii="Times New Roman" w:hAnsi="Times New Roman" w:cs="Times New Roman" w:eastAsia="Times New Roman"/>
          <w:color w:val="222222"/>
          <w:spacing w:val="0"/>
          <w:position w:val="0"/>
          <w:sz w:val="28"/>
          <w:shd w:fill="FFFFFF" w:val="clear"/>
        </w:rPr>
        <w:t xml:space="preserve">қпен сурет салу, бірден ашылған жоқ және бір адам емес әртүрлі елдерден  көптеген  ғалымдар жұмылдырылған.</w:t>
      </w:r>
    </w:p>
    <w:p>
      <w:pPr>
        <w:spacing w:before="0" w:after="160" w:line="259"/>
        <w:ind w:right="0" w:left="0" w:firstLine="0"/>
        <w:jc w:val="left"/>
        <w:rPr>
          <w:rFonts w:ascii="Times New Roman" w:hAnsi="Times New Roman" w:cs="Times New Roman" w:eastAsia="Times New Roman"/>
          <w:color w:val="auto"/>
          <w:spacing w:val="0"/>
          <w:position w:val="0"/>
          <w:sz w:val="28"/>
          <w:shd w:fill="FFFFFF"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540"/>
        <w:ind w:right="0" w:left="0" w:firstLine="0"/>
        <w:jc w:val="left"/>
        <w:rPr>
          <w:rFonts w:ascii="Times New Roman" w:hAnsi="Times New Roman" w:cs="Times New Roman" w:eastAsia="Times New Roman"/>
          <w:color w:val="222222"/>
          <w:spacing w:val="0"/>
          <w:position w:val="0"/>
          <w:sz w:val="28"/>
          <w:shd w:fill="FFFFFF" w:val="clear"/>
        </w:rPr>
      </w:pPr>
      <w:r>
        <w:rPr>
          <w:rFonts w:ascii="Times New Roman" w:hAnsi="Times New Roman" w:cs="Times New Roman" w:eastAsia="Times New Roman"/>
          <w:color w:val="222222"/>
          <w:spacing w:val="0"/>
          <w:position w:val="0"/>
          <w:sz w:val="28"/>
          <w:shd w:fill="FFFFFF" w:val="clear"/>
        </w:rPr>
        <w:t xml:space="preserve">Адамдар б</w:t>
      </w:r>
      <w:r>
        <w:rPr>
          <w:rFonts w:ascii="Times New Roman" w:hAnsi="Times New Roman" w:cs="Times New Roman" w:eastAsia="Times New Roman"/>
          <w:color w:val="222222"/>
          <w:spacing w:val="0"/>
          <w:position w:val="0"/>
          <w:sz w:val="28"/>
          <w:shd w:fill="FFFFFF" w:val="clear"/>
        </w:rPr>
        <w:t xml:space="preserve">ұрыннан суретшінің ұзақ және қажырлы еңбегін қажет етпейтін кескіндерді алу жолын іздестірген.</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Ежелден бері к</w:t>
      </w:r>
      <w:r>
        <w:rPr>
          <w:rFonts w:ascii="Times New Roman" w:hAnsi="Times New Roman" w:cs="Times New Roman" w:eastAsia="Times New Roman"/>
          <w:color w:val="000000"/>
          <w:spacing w:val="0"/>
          <w:position w:val="0"/>
          <w:sz w:val="28"/>
          <w:shd w:fill="auto" w:val="clear"/>
        </w:rPr>
        <w:t xml:space="preserve">үн сәулесі қараңғы бөлмеге кішкене саңылау арқылы еніп, жазықтықта сыртқы әлем объектілерінің көшірме үлгісін қалдыратыны байқалды. Нысандар нақты пропорциялар мен түстерді сақтай отыра,көлемі кішірейтіліп, төңкерілген түрде қарсы беттегі қабырғаға кескінделеді. Қараңғы бөлменің (немесе камера-обскураның) бұл қасиеті ежелгі грек ойшылы Аристотельге де белгілі болды. Камераның жұмыс принципі Леонардо Да Винчидің еңбектерінде сипатталған. Төңкерілген кескінді айнаның көмегімен  айналдыра қойып, қарындашпен қағазға  түсіріп алуға болады.</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5325" w:dyaOrig="3259">
          <v:rect xmlns:o="urn:schemas-microsoft-com:office:office" xmlns:v="urn:schemas-microsoft-com:vml" id="rectole0000000004" style="width:266.250000pt;height:162.9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4" ShapeID="rectole0000000004" r:id="docRId13"/>
        </w:objec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Ресейде </w:t>
      </w:r>
      <w:r>
        <w:rPr>
          <w:rFonts w:ascii="Times New Roman" w:hAnsi="Times New Roman" w:cs="Times New Roman" w:eastAsia="Times New Roman"/>
          <w:color w:val="000000"/>
          <w:spacing w:val="0"/>
          <w:position w:val="0"/>
          <w:sz w:val="28"/>
          <w:shd w:fill="auto" w:val="clear"/>
        </w:rPr>
        <w:t xml:space="preserve">ұлы ғалым М. В. Ломоносов оптикалық құрылғылардың дамуына негіз қалады. Қазіргі заманғы фотографиялық техника мен технологияны үш ғасыр бойы, ондаған зерттеушілер,инженерлер жасаған.</w:t>
      </w:r>
    </w:p>
    <w:p>
      <w:pPr>
        <w:spacing w:before="0" w:after="105"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Әр</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түрлі</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елдердің</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ғалымдары</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мен</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өнертапқыштары камера-обскурадағы жарық бейнесін химиялық шоғырландыру бойынша мақсатты жұмысты XIX ғасырдың бірінші үштен бірінде ғана бастады. Ең жақсы нәтижелерге қазір әлемге әйгілі француздар Джозеф Нисефор Ньепс (1765 - 1833), Луи-Жак Манде Дагер (1787 - 1851) және ағылшын Уильям Фокс Генри Талбот (1800 - 1877) қол жеткізді. Олар фотографияны ойлап табушылар болып саналады. Фотографияның  негізгі ойлап табушысы, француз суретші-декораторы Луи Дагер болып табылады.</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3404" w:dyaOrig="4107">
          <v:rect xmlns:o="urn:schemas-microsoft-com:office:office" xmlns:v="urn:schemas-microsoft-com:vml" id="rectole0000000005" style="width:170.200000pt;height:205.3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5" ShapeID="rectole0000000005" r:id="docRId15"/>
        </w:objec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Ол эксперименттерді 1824 жылдан баста</w:t>
      </w:r>
      <w:r>
        <w:rPr>
          <w:rFonts w:ascii="Times New Roman" w:hAnsi="Times New Roman" w:cs="Times New Roman" w:eastAsia="Times New Roman"/>
          <w:color w:val="000000"/>
          <w:spacing w:val="0"/>
          <w:position w:val="0"/>
          <w:sz w:val="28"/>
          <w:shd w:fill="auto" w:val="clear"/>
        </w:rPr>
        <w:t xml:space="preserve">ған. Бірде, келесі бір декорацияны бояу үстінде, Дагер шикі бояуда көшенің кескіні пайда болғанын байқады-обскура-камераның рөлін пердедегі саңылау ойнады. Кескін келесі күні де байқалды: оны кепкен бояу бекітті. Бұл эпизод Дагердің тағдырында бетбұрыс болды. Ол жарықпен салынған кескінді мәңгі сақтаудың жолын іздей бастады. Бұған Джозеф Нисефор Ньепс нақты бір көмек көрсетті,</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2787" w:dyaOrig="3564">
          <v:rect xmlns:o="urn:schemas-microsoft-com:office:office" xmlns:v="urn:schemas-microsoft-com:vml" id="rectole0000000006" style="width:139.350000pt;height:178.2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6" ShapeID="rectole0000000006" r:id="docRId17"/>
        </w:objec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ол он жыл бойы кескінді камера-обскурада бекітуге тырысып ж</w:t>
      </w:r>
      <w:r>
        <w:rPr>
          <w:rFonts w:ascii="Times New Roman" w:hAnsi="Times New Roman" w:cs="Times New Roman" w:eastAsia="Times New Roman"/>
          <w:color w:val="000000"/>
          <w:spacing w:val="0"/>
          <w:position w:val="0"/>
          <w:sz w:val="28"/>
          <w:shd w:fill="auto" w:val="clear"/>
        </w:rPr>
        <w:t xml:space="preserve">үрген болатын. Литографияны алып, алдымен таспен, содан кейін өзі ойлап тапқан лактарымен қапталған металл тақтайшалармен тәжірибе жасады. Экспозиция кезінде жарық лак қабатын бұзып, металды ашты. Пластинаны қышқылмен уқалап, Ньепс пластинадағы суреттің көшірмесін алды. Ол өзінің әдісін гелиогравюра деп атады.1826 жылы түсірілген "терезеден көрініс" фотосуреті әлемдегі алғашқы фототуынды болып саналады. (Экспозиция 8 сағат. Қорғасын қалайы қорытпасы).</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5058" w:dyaOrig="3549">
          <v:rect xmlns:o="urn:schemas-microsoft-com:office:office" xmlns:v="urn:schemas-microsoft-com:vml" id="rectole0000000007" style="width:252.900000pt;height:177.4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7" ShapeID="rectole0000000007" r:id="docRId19"/>
        </w:objec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Ньепсті</w:t>
      </w:r>
      <w:r>
        <w:rPr>
          <w:rFonts w:ascii="Times New Roman" w:hAnsi="Times New Roman" w:cs="Times New Roman" w:eastAsia="Times New Roman"/>
          <w:color w:val="000000"/>
          <w:spacing w:val="0"/>
          <w:position w:val="0"/>
          <w:sz w:val="28"/>
          <w:shd w:fill="auto" w:val="clear"/>
        </w:rPr>
        <w:t xml:space="preserve">ң тәжірибелері туралы білген Дагер оған хат жазып, бірлесіп жұмыс істеуге келісті. 1831 жылы 21 мамырда ол Ньепске жарық, йодталған күміске қатты әсер ететінін айтты. Пластинаны ас тұзының немесе гипосульфиттің ыстық ерітіндісімен жуу арқылы әлсіз кескінді  жақсартуға болатын еді. Мұны тапқаны туралы әңгіме сақталған. Бірде ол йод құйылған күміс табаққа қасықты ұмытып, -жарықтың әсерінен қасықтың бейнесі қалғанын байқаған. Ньепсте  йодталған күміс қабаты көмегімен,  обскура-камерасында кескін  алды, бірақ ол тәжірибені қайталай алмады. Ал Дагер өз жұмысын жалғастырып, 1837 жылы сынаптың айқындағыш әсерін ашты.</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1837 </w:t>
      </w:r>
      <w:r>
        <w:rPr>
          <w:rFonts w:ascii="Times New Roman" w:hAnsi="Times New Roman" w:cs="Times New Roman" w:eastAsia="Times New Roman"/>
          <w:color w:val="000000"/>
          <w:spacing w:val="0"/>
          <w:position w:val="0"/>
          <w:sz w:val="28"/>
          <w:shd w:fill="auto" w:val="clear"/>
        </w:rPr>
        <w:t xml:space="preserve">жылы Дагер Джозеф Ньепсті</w:t>
      </w:r>
      <w:r>
        <w:rPr>
          <w:rFonts w:ascii="Times New Roman" w:hAnsi="Times New Roman" w:cs="Times New Roman" w:eastAsia="Times New Roman"/>
          <w:color w:val="000000"/>
          <w:spacing w:val="0"/>
          <w:position w:val="0"/>
          <w:sz w:val="28"/>
          <w:shd w:fill="auto" w:val="clear"/>
        </w:rPr>
        <w:t xml:space="preserve">ң ұлы Исидор Ньепспен (Ж.Ньепс 1833 жылы қайтыс болды), бұдан былай дагеротипия деп атала бастаған жарықпен жазу әдісіне,  келісім жасасты. 1839 жылы   дагеротипия әдісі бойынша  обскур камерасында кескінді(фотосуретті) алу нақты қалыптасты.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Оны бірнеше д</w:t>
      </w:r>
      <w:r>
        <w:rPr>
          <w:rFonts w:ascii="Times New Roman" w:hAnsi="Times New Roman" w:cs="Times New Roman" w:eastAsia="Times New Roman"/>
          <w:color w:val="000000"/>
          <w:spacing w:val="0"/>
          <w:position w:val="0"/>
          <w:sz w:val="28"/>
          <w:shd w:fill="auto" w:val="clear"/>
        </w:rPr>
        <w:t xml:space="preserve">әйекті операцияларға бөлуге болады.</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үміс немесе күміс жалатылған мыс табақшасы бірнеше минут ішінде йод буларына қараңғыда ұшырайды. Пластинаның бетінде йодты күміс қабаты, фотосезімтал материал пайда болады.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Пластинка камера-обскура</w:t>
      </w:r>
      <w:r>
        <w:rPr>
          <w:rFonts w:ascii="Times New Roman" w:hAnsi="Times New Roman" w:cs="Times New Roman" w:eastAsia="Times New Roman"/>
          <w:color w:val="000000"/>
          <w:spacing w:val="0"/>
          <w:position w:val="0"/>
          <w:sz w:val="28"/>
          <w:shd w:fill="auto" w:val="clear"/>
        </w:rPr>
        <w:t xml:space="preserve">ға салынып, жарыққа 15-30 минут қойылады, йодты күміс молекулалары ыдырайды, йод буы ұшып кетеді, ал күмістің микроскопиялық дәндері жасырын (көрінбейтін) кескін құрайды.</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Arial" w:hAnsi="Arial" w:cs="Arial" w:eastAsia="Arial"/>
          <w:color w:val="000000"/>
          <w:spacing w:val="0"/>
          <w:position w:val="0"/>
          <w:sz w:val="20"/>
          <w:shd w:fill="auto" w:val="clear"/>
        </w:rPr>
        <w:t xml:space="preserve"> </w:t>
      </w:r>
      <w:r>
        <w:rPr>
          <w:rFonts w:ascii="Times New Roman" w:hAnsi="Times New Roman" w:cs="Times New Roman" w:eastAsia="Times New Roman"/>
          <w:color w:val="000000"/>
          <w:spacing w:val="0"/>
          <w:position w:val="0"/>
          <w:sz w:val="28"/>
          <w:shd w:fill="auto" w:val="clear"/>
        </w:rPr>
        <w:t xml:space="preserve">Жары</w:t>
      </w:r>
      <w:r>
        <w:rPr>
          <w:rFonts w:ascii="Times New Roman" w:hAnsi="Times New Roman" w:cs="Times New Roman" w:eastAsia="Times New Roman"/>
          <w:color w:val="000000"/>
          <w:spacing w:val="0"/>
          <w:position w:val="0"/>
          <w:sz w:val="28"/>
          <w:shd w:fill="auto" w:val="clear"/>
        </w:rPr>
        <w:t xml:space="preserve">қтандырылған (экспонированный) пластинаны 50-80</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 дейін </w:t>
      </w:r>
      <w:r>
        <w:rPr>
          <w:rFonts w:ascii="Times New Roman" w:hAnsi="Times New Roman" w:cs="Times New Roman" w:eastAsia="Times New Roman"/>
          <w:color w:val="000000"/>
          <w:spacing w:val="0"/>
          <w:position w:val="0"/>
          <w:sz w:val="28"/>
          <w:shd w:fill="auto" w:val="clear"/>
        </w:rPr>
        <w:t xml:space="preserve">қыздырылған сынап буларында айқындайды (проявка). Сынап күмісті ерітіп, амальгам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w:t>
      </w:r>
      <w:r>
        <w:rPr>
          <w:rFonts w:ascii="Times New Roman" w:hAnsi="Times New Roman" w:cs="Times New Roman" w:eastAsia="Times New Roman"/>
          <w:color w:val="000000"/>
          <w:spacing w:val="0"/>
          <w:position w:val="0"/>
          <w:sz w:val="28"/>
          <w:shd w:fill="auto" w:val="clear"/>
        </w:rPr>
        <w:t xml:space="preserve">ұр зат түзеді.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Ай</w:t>
      </w:r>
      <w:r>
        <w:rPr>
          <w:rFonts w:ascii="Times New Roman" w:hAnsi="Times New Roman" w:cs="Times New Roman" w:eastAsia="Times New Roman"/>
          <w:color w:val="000000"/>
          <w:spacing w:val="0"/>
          <w:position w:val="0"/>
          <w:sz w:val="28"/>
          <w:shd w:fill="auto" w:val="clear"/>
        </w:rPr>
        <w:t xml:space="preserve">қындалған пластинаны қатырады (закрепитель),  тұздың немесе гипосульфиттің ыстық ерітіндісінде жуылып,  қалған йодты күмісті ерітіп, жылтыратылған күміс бетін ашады.</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Амальгам </w:t>
      </w:r>
      <w:r>
        <w:rPr>
          <w:rFonts w:ascii="Times New Roman" w:hAnsi="Times New Roman" w:cs="Times New Roman" w:eastAsia="Times New Roman"/>
          <w:color w:val="000000"/>
          <w:spacing w:val="0"/>
          <w:position w:val="0"/>
          <w:sz w:val="28"/>
          <w:shd w:fill="auto" w:val="clear"/>
        </w:rPr>
        <w:t xml:space="preserve">үлбірі (пленка) берік емес, ал күміс ауада оңай тотығады. Сондықтан дайын дагеротип көбінесе алтын хлоридімен жабылады, бұл оны берік етеді және сонымен бірге қызыл-қоңыр түске боялады. Дагеротиптегі кескін (сурет) айна болып шығады.</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әсіпкерлерден көңілі қалған Дагер 1839 жылы әйгілі физик және астроном, Париж обсерваториясының директоры және депутат Доменик Франсуа Арагоға жүгінді және оған ойлап тапқаны жаңалығы туралы егжей-тегжейлі айтты. Араго оның мәнін тез түсінді, жоғары бағалады және оның болашағы зор екенін түсінді. Оның үстіне, ол мұндай істі жеке қолға беруге болмайтынын, ол жалпыға ортақ игілік, мемлекеттің, халықтың және бүкіл адамзаттың игілігі болуы тиіс екенін айтты</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1839 </w:t>
      </w:r>
      <w:r>
        <w:rPr>
          <w:rFonts w:ascii="Times New Roman" w:hAnsi="Times New Roman" w:cs="Times New Roman" w:eastAsia="Times New Roman"/>
          <w:color w:val="000000"/>
          <w:spacing w:val="0"/>
          <w:position w:val="0"/>
          <w:sz w:val="28"/>
          <w:shd w:fill="auto" w:val="clear"/>
        </w:rPr>
        <w:t xml:space="preserve">жылы 7 </w:t>
      </w:r>
      <w:r>
        <w:rPr>
          <w:rFonts w:ascii="Times New Roman" w:hAnsi="Times New Roman" w:cs="Times New Roman" w:eastAsia="Times New Roman"/>
          <w:color w:val="000000"/>
          <w:spacing w:val="0"/>
          <w:position w:val="0"/>
          <w:sz w:val="28"/>
          <w:shd w:fill="auto" w:val="clear"/>
        </w:rPr>
        <w:t xml:space="preserve">қаңтарда Араго Париж ғылым академиясының отырысында Л. Ж. Дагердің жаңа ойлап тапқан жаңалығы туралы хабарлады. Сол жылдың тамыз айында Араго академия атынан Француз Парламентінің депутаттары палатасында сөз сөйледі, онда фотосуретті халықтың меншігіне айналдыру туралы шешім қабылданды. Ал Дагер мен Ньепстің мұрагерлеріне өмір бойы зейнетақы тағайындау бекітілді.</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object w:dxaOrig="4788" w:dyaOrig="3978">
          <v:rect xmlns:o="urn:schemas-microsoft-com:office:office" xmlns:v="urn:schemas-microsoft-com:vml" id="rectole0000000008" style="width:239.400000pt;height:198.9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8" ShapeID="rectole0000000008" r:id="docRId21"/>
        </w:objec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Әйгілі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физик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және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химик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Луи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Джозеф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Гей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Луссак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дагеротипияны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өте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жоғары бағалады.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Дагерді</w:t>
      </w:r>
      <w:r>
        <w:rPr>
          <w:rFonts w:ascii="Times New Roman" w:hAnsi="Times New Roman" w:cs="Times New Roman" w:eastAsia="Times New Roman"/>
          <w:color w:val="000000"/>
          <w:spacing w:val="0"/>
          <w:position w:val="0"/>
          <w:sz w:val="28"/>
          <w:shd w:fill="auto" w:val="clear"/>
        </w:rPr>
        <w:t xml:space="preserve">ң  ашқан жаңалығы туралы көптеген мақалалар жарияланды. Ол Англияда, Австрияда және Германияда патенттелді. Көптеген фотостудиялар ашылды, әуесқойлар дагеротипия әдісін игерді. 1839 жыл әлемдік ғылым, өнер және мәдениет тарихына фотография ойлап тапқан жыл ретінде кірді.</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Англияда, алын</w:t>
      </w:r>
      <w:r>
        <w:rPr>
          <w:rFonts w:ascii="Times New Roman" w:hAnsi="Times New Roman" w:cs="Times New Roman" w:eastAsia="Times New Roman"/>
          <w:color w:val="000000"/>
          <w:spacing w:val="0"/>
          <w:position w:val="0"/>
          <w:sz w:val="28"/>
          <w:shd w:fill="auto" w:val="clear"/>
        </w:rPr>
        <w:t xml:space="preserve">ған кескінді әйнекте негатив ретінде пайдаланып, одан фотосезімтал қағазға басып шығару арқылы дайын фотография алуды,  Фокс Талбот ұсынған. Бұл принцип-негатив-позитивтен, барлық заманауи фотосурет бастау алады.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Фотосурет жетіле келе адам </w:t>
      </w:r>
      <w:r>
        <w:rPr>
          <w:rFonts w:ascii="Times New Roman" w:hAnsi="Times New Roman" w:cs="Times New Roman" w:eastAsia="Times New Roman"/>
          <w:color w:val="000000"/>
          <w:spacing w:val="0"/>
          <w:position w:val="0"/>
          <w:sz w:val="28"/>
          <w:shd w:fill="auto" w:val="clear"/>
        </w:rPr>
        <w:t xml:space="preserve">қызметінің әртүрлі салаларына көбірек енеді. Фотосурет көп жағдайда негізінен техникалық прогреске ықпал етеді. Оның арқасында көптеген ғылыми жаңалықтар ашылды.</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Өткен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ғасырдың</w:t>
      </w:r>
      <w:r>
        <w:rPr>
          <w:rFonts w:ascii="Times New Roman" w:hAnsi="Times New Roman" w:cs="Times New Roman" w:eastAsia="Times New Roman"/>
          <w:color w:val="000000"/>
          <w:spacing w:val="0"/>
          <w:position w:val="0"/>
          <w:sz w:val="28"/>
          <w:shd w:fill="auto" w:val="clear"/>
        </w:rPr>
        <w:t xml:space="preserve"> 90 </w:t>
      </w:r>
      <w:r>
        <w:rPr>
          <w:rFonts w:ascii="Times New Roman" w:hAnsi="Times New Roman" w:cs="Times New Roman" w:eastAsia="Times New Roman"/>
          <w:color w:val="000000"/>
          <w:spacing w:val="0"/>
          <w:position w:val="0"/>
          <w:sz w:val="28"/>
          <w:shd w:fill="auto" w:val="clear"/>
        </w:rPr>
        <w:t xml:space="preserve">жылдарының</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екінші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жартысында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фотография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өнері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мүлдем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басқа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арнаға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бұрылды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Қазіргі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заманғы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батыс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өнері</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кино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теледидар</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жылтыр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журналдар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Міне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осылай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заманғы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фотоөнері</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қалыптасты</w:t>
      </w:r>
      <w:r>
        <w:rPr>
          <w:rFonts w:ascii="Times New Roman" w:hAnsi="Times New Roman" w:cs="Times New Roman" w:eastAsia="Times New Roman"/>
          <w:color w:val="000000"/>
          <w:spacing w:val="0"/>
          <w:position w:val="0"/>
          <w:sz w:val="28"/>
          <w:shd w:fill="auto" w:val="clear"/>
        </w:rPr>
        <w:t xml:space="preserve">.</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Ба</w:t>
      </w:r>
      <w:r>
        <w:rPr>
          <w:rFonts w:ascii="Times New Roman" w:hAnsi="Times New Roman" w:cs="Times New Roman" w:eastAsia="Times New Roman"/>
          <w:b/>
          <w:color w:val="000000"/>
          <w:spacing w:val="0"/>
          <w:position w:val="0"/>
          <w:sz w:val="28"/>
          <w:shd w:fill="auto" w:val="clear"/>
        </w:rPr>
        <w:t xml:space="preserve">қылау сұрақтары</w:t>
      </w:r>
      <w:r>
        <w:rPr>
          <w:rFonts w:ascii="Times New Roman" w:hAnsi="Times New Roman" w:cs="Times New Roman" w:eastAsia="Times New Roman"/>
          <w:color w:val="000000"/>
          <w:spacing w:val="0"/>
          <w:position w:val="0"/>
          <w:sz w:val="28"/>
          <w:shd w:fill="auto" w:val="clear"/>
        </w:rPr>
        <w:t xml:space="preserve">:</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1. </w:t>
      </w:r>
      <w:r>
        <w:rPr>
          <w:rFonts w:ascii="Times New Roman" w:hAnsi="Times New Roman" w:cs="Times New Roman" w:eastAsia="Times New Roman"/>
          <w:color w:val="000000"/>
          <w:spacing w:val="0"/>
          <w:position w:val="0"/>
          <w:sz w:val="28"/>
          <w:shd w:fill="auto" w:val="clear"/>
        </w:rPr>
        <w:t xml:space="preserve">Өнердің</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жіктелуін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атаңыз. </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Камераны</w:t>
      </w:r>
      <w:r>
        <w:rPr>
          <w:rFonts w:ascii="Times New Roman" w:hAnsi="Times New Roman" w:cs="Times New Roman" w:eastAsia="Times New Roman"/>
          <w:color w:val="000000"/>
          <w:spacing w:val="0"/>
          <w:position w:val="0"/>
          <w:sz w:val="28"/>
          <w:shd w:fill="auto" w:val="clear"/>
        </w:rPr>
        <w:t xml:space="preserve">ң негізгі қасиетін сипаттаңыз.</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3. </w:t>
      </w:r>
      <w:r>
        <w:rPr>
          <w:rFonts w:ascii="Times New Roman" w:hAnsi="Times New Roman" w:cs="Times New Roman" w:eastAsia="Times New Roman"/>
          <w:color w:val="000000"/>
          <w:spacing w:val="0"/>
          <w:position w:val="0"/>
          <w:sz w:val="28"/>
          <w:shd w:fill="auto" w:val="clear"/>
        </w:rPr>
        <w:t xml:space="preserve">Фотография </w:t>
      </w:r>
      <w:r>
        <w:rPr>
          <w:rFonts w:ascii="Times New Roman" w:hAnsi="Times New Roman" w:cs="Times New Roman" w:eastAsia="Times New Roman"/>
          <w:color w:val="000000"/>
          <w:spacing w:val="0"/>
          <w:position w:val="0"/>
          <w:sz w:val="28"/>
          <w:shd w:fill="auto" w:val="clear"/>
        </w:rPr>
        <w:t xml:space="preserve">өнертапқыштарының өмірбаяны</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Әдебиеттер</w:t>
      </w: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Евгенов С. В. Дагер, Ньепс, Тальбот. Фотография </w:t>
      </w:r>
      <w:r>
        <w:rPr>
          <w:rFonts w:ascii="Times New Roman" w:hAnsi="Times New Roman" w:cs="Times New Roman" w:eastAsia="Times New Roman"/>
          <w:color w:val="000000"/>
          <w:spacing w:val="0"/>
          <w:position w:val="0"/>
          <w:sz w:val="28"/>
          <w:shd w:fill="auto" w:val="clear"/>
        </w:rPr>
        <w:t xml:space="preserve">өнертапқыштары туралы танымал эссе. -М.: кино баспасы. лит., 1938. </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Митчел Е.Фотосурет.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w:t>
      </w:r>
      <w:r>
        <w:rPr>
          <w:rFonts w:ascii="Times New Roman" w:hAnsi="Times New Roman" w:cs="Times New Roman" w:eastAsia="Times New Roman"/>
          <w:color w:val="000000"/>
          <w:spacing w:val="0"/>
          <w:position w:val="0"/>
          <w:sz w:val="28"/>
          <w:shd w:fill="auto" w:val="clear"/>
        </w:rPr>
        <w:t xml:space="preserve">Әлем, 1988.</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3. </w:t>
      </w:r>
      <w:r>
        <w:rPr>
          <w:rFonts w:ascii="Times New Roman" w:hAnsi="Times New Roman" w:cs="Times New Roman" w:eastAsia="Times New Roman"/>
          <w:color w:val="000000"/>
          <w:spacing w:val="0"/>
          <w:position w:val="0"/>
          <w:sz w:val="28"/>
          <w:shd w:fill="auto" w:val="clear"/>
        </w:rPr>
        <w:t xml:space="preserve">Чибисов К. в. фотосурет тарихы туралы очерктер.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w:t>
      </w:r>
      <w:r>
        <w:rPr>
          <w:rFonts w:ascii="Times New Roman" w:hAnsi="Times New Roman" w:cs="Times New Roman" w:eastAsia="Times New Roman"/>
          <w:color w:val="000000"/>
          <w:spacing w:val="0"/>
          <w:position w:val="0"/>
          <w:sz w:val="28"/>
          <w:shd w:fill="auto" w:val="clear"/>
        </w:rPr>
        <w:t xml:space="preserve">Өнер, 1987.</w:t>
      </w:r>
    </w:p>
    <w:p>
      <w:pPr>
        <w:spacing w:before="0" w:after="160" w:line="259"/>
        <w:ind w:right="0" w:left="0" w:firstLine="709"/>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CYR" w:hAnsi="Times New Roman CYR" w:cs="Times New Roman CYR" w:eastAsia="Times New Roman CYR"/>
          <w:color w:val="auto"/>
          <w:spacing w:val="0"/>
          <w:position w:val="0"/>
          <w:sz w:val="24"/>
          <w:shd w:fill="auto" w:val="clear"/>
        </w:rPr>
        <w:t xml:space="preserve">А.</w:t>
      </w:r>
      <w:r>
        <w:rPr>
          <w:rFonts w:ascii="Arial" w:hAnsi="Arial" w:cs="Arial" w:eastAsia="Arial"/>
          <w:color w:val="auto"/>
          <w:spacing w:val="0"/>
          <w:position w:val="0"/>
          <w:sz w:val="24"/>
          <w:shd w:fill="auto" w:val="clear"/>
        </w:rPr>
        <w:t xml:space="preserve">Ә</w:t>
      </w:r>
      <w:r>
        <w:rPr>
          <w:rFonts w:ascii="Times New Roman CYR" w:hAnsi="Times New Roman CYR" w:cs="Times New Roman CYR" w:eastAsia="Times New Roman CYR"/>
          <w:color w:val="auto"/>
          <w:spacing w:val="0"/>
          <w:position w:val="0"/>
          <w:sz w:val="24"/>
          <w:shd w:fill="auto" w:val="clear"/>
        </w:rPr>
        <w:t xml:space="preserve">бдірайым</w:t>
      </w:r>
      <w:r>
        <w:rPr>
          <w:rFonts w:ascii="Arial" w:hAnsi="Arial" w:cs="Arial" w:eastAsia="Arial"/>
          <w:color w:val="auto"/>
          <w:spacing w:val="0"/>
          <w:position w:val="0"/>
          <w:sz w:val="24"/>
          <w:shd w:fill="auto" w:val="clear"/>
        </w:rPr>
        <w:t xml:space="preserve">ұ</w:t>
      </w:r>
      <w:r>
        <w:rPr>
          <w:rFonts w:ascii="Times New Roman CYR" w:hAnsi="Times New Roman CYR" w:cs="Times New Roman CYR" w:eastAsia="Times New Roman CYR"/>
          <w:color w:val="auto"/>
          <w:spacing w:val="0"/>
          <w:position w:val="0"/>
          <w:sz w:val="24"/>
          <w:shd w:fill="auto" w:val="clear"/>
        </w:rPr>
        <w:t xml:space="preserve">лы «Фотожурналистка». Алматы «</w:t>
      </w:r>
      <w:r>
        <w:rPr>
          <w:rFonts w:ascii="Arial" w:hAnsi="Arial" w:cs="Arial" w:eastAsia="Arial"/>
          <w:color w:val="auto"/>
          <w:spacing w:val="0"/>
          <w:position w:val="0"/>
          <w:sz w:val="24"/>
          <w:shd w:fill="auto" w:val="clear"/>
        </w:rPr>
        <w:t xml:space="preserve">Қ</w:t>
      </w:r>
      <w:r>
        <w:rPr>
          <w:rFonts w:ascii="Times New Roman CYR" w:hAnsi="Times New Roman CYR" w:cs="Times New Roman CYR" w:eastAsia="Times New Roman CYR"/>
          <w:color w:val="auto"/>
          <w:spacing w:val="0"/>
          <w:position w:val="0"/>
          <w:sz w:val="24"/>
          <w:shd w:fill="auto" w:val="clear"/>
        </w:rPr>
        <w:t xml:space="preserve">аза</w:t>
      </w:r>
      <w:r>
        <w:rPr>
          <w:rFonts w:ascii="Arial" w:hAnsi="Arial" w:cs="Arial" w:eastAsia="Arial"/>
          <w:color w:val="auto"/>
          <w:spacing w:val="0"/>
          <w:position w:val="0"/>
          <w:sz w:val="24"/>
          <w:shd w:fill="auto" w:val="clear"/>
        </w:rPr>
        <w:t xml:space="preserve">қ</w:t>
      </w:r>
      <w:r>
        <w:rPr>
          <w:rFonts w:ascii="Times New Roman CYR" w:hAnsi="Times New Roman CYR" w:cs="Times New Roman CYR" w:eastAsia="Times New Roman CYR"/>
          <w:color w:val="auto"/>
          <w:spacing w:val="0"/>
          <w:position w:val="0"/>
          <w:sz w:val="24"/>
          <w:shd w:fill="auto" w:val="clear"/>
        </w:rPr>
        <w:t xml:space="preserve"> университеті» </w:t>
      </w:r>
      <w:r>
        <w:rPr>
          <w:rFonts w:ascii="Times New Roman CYR" w:hAnsi="Times New Roman CYR" w:cs="Times New Roman CYR" w:eastAsia="Times New Roman CYR"/>
          <w:color w:val="auto"/>
          <w:spacing w:val="0"/>
          <w:position w:val="0"/>
          <w:sz w:val="24"/>
          <w:shd w:fill="auto" w:val="clear"/>
        </w:rPr>
        <w:t xml:space="preserve">2016</w:t>
      </w:r>
      <w:r>
        <w:rPr>
          <w:rFonts w:ascii="Times New Roman CYR" w:hAnsi="Times New Roman CYR" w:cs="Times New Roman CYR" w:eastAsia="Times New Roman CYR"/>
          <w:color w:val="auto"/>
          <w:spacing w:val="0"/>
          <w:position w:val="0"/>
          <w:sz w:val="24"/>
          <w:shd w:fill="auto" w:val="clear"/>
        </w:rPr>
        <w:t xml:space="preserve"> </w:t>
      </w:r>
      <w:r>
        <w:rPr>
          <w:rFonts w:ascii="Times New Roman CYR" w:hAnsi="Times New Roman CYR" w:cs="Times New Roman CYR" w:eastAsia="Times New Roman CYR"/>
          <w:color w:val="000000"/>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Дерекк</w:t>
      </w:r>
      <w:r>
        <w:rPr>
          <w:rFonts w:ascii="Times New Roman" w:hAnsi="Times New Roman" w:cs="Times New Roman" w:eastAsia="Times New Roman"/>
          <w:color w:val="000000"/>
          <w:spacing w:val="0"/>
          <w:position w:val="0"/>
          <w:sz w:val="28"/>
          <w:shd w:fill="auto" w:val="clear"/>
        </w:rPr>
        <w:t xml:space="preserve">өздер: 1. </w:t>
      </w:r>
      <w:hyperlink xmlns:r="http://schemas.openxmlformats.org/officeDocument/2006/relationships" r:id="docRId23">
        <w:r>
          <w:rPr>
            <w:rFonts w:ascii="Times New Roman" w:hAnsi="Times New Roman" w:cs="Times New Roman" w:eastAsia="Times New Roman"/>
            <w:color w:val="000000"/>
            <w:spacing w:val="0"/>
            <w:position w:val="0"/>
            <w:sz w:val="28"/>
            <w:u w:val="single"/>
            <w:shd w:fill="auto" w:val="clear"/>
          </w:rPr>
          <w:t xml:space="preserve">https://ru.wikipedia.org/wiki/Искусство</w:t>
        </w:r>
      </w:hyperlink>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hyperlink xmlns:r="http://schemas.openxmlformats.org/officeDocument/2006/relationships" r:id="docRId24">
        <w:r>
          <w:rPr>
            <w:rFonts w:ascii="Times New Roman" w:hAnsi="Times New Roman" w:cs="Times New Roman" w:eastAsia="Times New Roman"/>
            <w:color w:val="000000"/>
            <w:spacing w:val="0"/>
            <w:position w:val="0"/>
            <w:sz w:val="28"/>
            <w:u w:val="single"/>
            <w:shd w:fill="auto" w:val="clear"/>
          </w:rPr>
          <w:t xml:space="preserve">https://www.nkj.ru/archive/articles/16092 /</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ғылым және өмір, Дагер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фотографияны жасаушы)</w:t>
      </w:r>
    </w:p>
    <w:p>
      <w:pPr>
        <w:spacing w:before="0" w:after="160" w:line="259"/>
        <w:ind w:right="0" w:left="0" w:firstLine="709"/>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709"/>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709"/>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6.bin" Id="docRId17" Type="http://schemas.openxmlformats.org/officeDocument/2006/relationships/oleObject" /><Relationship TargetMode="External" Target="https://www.nkj.ru/archive/articles/16092%20/" Id="docRId24" Type="http://schemas.openxmlformats.org/officeDocument/2006/relationships/hyperlink" /><Relationship Target="embeddings/oleObject1.bin" Id="docRId7" Type="http://schemas.openxmlformats.org/officeDocument/2006/relationships/oleObject" /><Relationship Target="media/image4.wmf" Id="docRId14" Type="http://schemas.openxmlformats.org/officeDocument/2006/relationships/image" /><Relationship TargetMode="External" Target="https://ru.wikipedia.org/wiki/&#1048;&#1089;&#1082;&#1091;&#1089;&#1089;&#1090;&#1074;&#1086;" Id="docRId23" Type="http://schemas.openxmlformats.org/officeDocument/2006/relationships/hyperlink" /><Relationship Target="media/image0.wmf" Id="docRId6" Type="http://schemas.openxmlformats.org/officeDocument/2006/relationships/image" /><Relationship TargetMode="External" Target="https://kk.wikipedia.org/wiki/%D0%9F%D0%BE%D1%8D%D0%B7%D0%B8%D1%8F" Id="docRId1" Type="http://schemas.openxmlformats.org/officeDocument/2006/relationships/hyperlink" /><Relationship Target="embeddings/oleObject5.bin" Id="docRId15" Type="http://schemas.openxmlformats.org/officeDocument/2006/relationships/oleObject" /><Relationship Target="media/image8.wmf" Id="docRId22" Type="http://schemas.openxmlformats.org/officeDocument/2006/relationships/image" /><Relationship Target="embeddings/oleObject2.bin" Id="docRId9" Type="http://schemas.openxmlformats.org/officeDocument/2006/relationships/oleObject" /><Relationship TargetMode="External" Target="https://kk.wikipedia.org/wiki/%D0%91%D0%B5%D0%B9%D0%BD%D0%B5%D0%BB%D0%B5%D1%83" Id="docRId0" Type="http://schemas.openxmlformats.org/officeDocument/2006/relationships/hyperlink" /><Relationship Target="media/image3.wmf" Id="docRId12" Type="http://schemas.openxmlformats.org/officeDocument/2006/relationships/image" /><Relationship Target="media/image5.wmf" Id="docRId16" Type="http://schemas.openxmlformats.org/officeDocument/2006/relationships/image" /><Relationship Target="embeddings/oleObject8.bin" Id="docRId21" Type="http://schemas.openxmlformats.org/officeDocument/2006/relationships/oleObject" /><Relationship Target="numbering.xml" Id="docRId25" Type="http://schemas.openxmlformats.org/officeDocument/2006/relationships/numbering" /><Relationship TargetMode="External" Target="https://kk.wikipedia.org/wiki/%D0%93%D1%80%D0%B5%D0%BA_%D1%82%D1%96%D0%BB%D1%96" Id="docRId4" Type="http://schemas.openxmlformats.org/officeDocument/2006/relationships/hyperlink" /><Relationship Target="media/image1.wmf" Id="docRId8" Type="http://schemas.openxmlformats.org/officeDocument/2006/relationships/image" /><Relationship Target="embeddings/oleObject4.bin" Id="docRId13" Type="http://schemas.openxmlformats.org/officeDocument/2006/relationships/oleObject" /><Relationship Target="media/image7.wmf" Id="docRId20" Type="http://schemas.openxmlformats.org/officeDocument/2006/relationships/image" /><Relationship TargetMode="External" Target="https://kk.wikipedia.org/wiki/%D0%91%D0%B8" Id="docRId3" Type="http://schemas.openxmlformats.org/officeDocument/2006/relationships/hyperlink" /><Relationship Target="media/image2.wmf" Id="docRId10" Type="http://schemas.openxmlformats.org/officeDocument/2006/relationships/image" /><Relationship Target="media/image6.wmf" Id="docRId18" Type="http://schemas.openxmlformats.org/officeDocument/2006/relationships/image" /><Relationship TargetMode="External" Target="https://kk.wikipedia.org/wiki/%D3%98%D1%83%D0%B5%D0%BD" Id="docRId2" Type="http://schemas.openxmlformats.org/officeDocument/2006/relationships/hyperlink" /><Relationship Target="embeddings/oleObject3.bin" Id="docRId11" Type="http://schemas.openxmlformats.org/officeDocument/2006/relationships/oleObject" /><Relationship Target="embeddings/oleObject7.bin" Id="docRId19" Type="http://schemas.openxmlformats.org/officeDocument/2006/relationships/oleObject" /><Relationship Target="styles.xml" Id="docRId26" Type="http://schemas.openxmlformats.org/officeDocument/2006/relationships/styles" /><Relationship Target="embeddings/oleObject0.bin" Id="docRId5" Type="http://schemas.openxmlformats.org/officeDocument/2006/relationships/oleObject" /></Relationships>
</file>